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C22" w:rsidRDefault="00D65C22" w:rsidP="00D65C22">
      <w:pPr>
        <w:shd w:val="clear" w:color="auto" w:fill="FFFFFF"/>
        <w:spacing w:after="0" w:line="240" w:lineRule="auto"/>
        <w:outlineLvl w:val="0"/>
        <w:rPr>
          <w:rFonts w:ascii="Century" w:eastAsia="Times New Roman" w:hAnsi="Century" w:cs="Times New Roman"/>
          <w:b/>
          <w:bCs/>
          <w:color w:val="2C2C2C"/>
          <w:kern w:val="36"/>
          <w:sz w:val="69"/>
          <w:szCs w:val="69"/>
          <w:lang w:eastAsia="da-DK"/>
        </w:rPr>
      </w:pPr>
      <w:r w:rsidRPr="00D65C22">
        <w:rPr>
          <w:rFonts w:ascii="Century" w:eastAsia="Times New Roman" w:hAnsi="Century" w:cs="Times New Roman"/>
          <w:b/>
          <w:bCs/>
          <w:color w:val="2C2C2C"/>
          <w:kern w:val="36"/>
          <w:sz w:val="69"/>
          <w:szCs w:val="69"/>
          <w:lang w:eastAsia="da-DK"/>
        </w:rPr>
        <w:t>Top 5 Vilde naturoplevelser i Island</w:t>
      </w:r>
    </w:p>
    <w:p w:rsidR="004C359D" w:rsidRPr="00D65C22" w:rsidRDefault="004C359D" w:rsidP="00D65C22">
      <w:pPr>
        <w:shd w:val="clear" w:color="auto" w:fill="FFFFFF"/>
        <w:spacing w:after="0" w:line="240" w:lineRule="auto"/>
        <w:outlineLvl w:val="0"/>
        <w:rPr>
          <w:rFonts w:ascii="Century" w:eastAsia="Times New Roman" w:hAnsi="Century" w:cs="Times New Roman"/>
          <w:b/>
          <w:bCs/>
          <w:color w:val="2C2C2C"/>
          <w:kern w:val="36"/>
          <w:sz w:val="69"/>
          <w:szCs w:val="69"/>
          <w:lang w:eastAsia="da-DK"/>
        </w:rPr>
      </w:pPr>
      <w:r>
        <w:rPr>
          <w:rFonts w:ascii="Century" w:eastAsia="Times New Roman" w:hAnsi="Century" w:cs="Times New Roman"/>
          <w:b/>
          <w:bCs/>
          <w:noProof/>
          <w:color w:val="2C2C2C"/>
          <w:kern w:val="36"/>
          <w:sz w:val="69"/>
          <w:szCs w:val="69"/>
          <w:lang w:eastAsia="da-DK"/>
        </w:rPr>
        <w:drawing>
          <wp:inline distT="0" distB="0" distL="0" distR="0">
            <wp:extent cx="6108700" cy="4279900"/>
            <wp:effectExtent l="19050" t="0" r="6350" b="0"/>
            <wp:docPr id="2" name="Billede 1" descr="070311 Dettif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311 Dettifoss.jpg"/>
                    <pic:cNvPicPr/>
                  </pic:nvPicPr>
                  <pic:blipFill>
                    <a:blip r:embed="rId4" cstate="print"/>
                    <a:stretch>
                      <a:fillRect/>
                    </a:stretch>
                  </pic:blipFill>
                  <pic:spPr>
                    <a:xfrm>
                      <a:off x="0" y="0"/>
                      <a:ext cx="6108700" cy="4279900"/>
                    </a:xfrm>
                    <a:prstGeom prst="rect">
                      <a:avLst/>
                    </a:prstGeom>
                  </pic:spPr>
                </pic:pic>
              </a:graphicData>
            </a:graphic>
          </wp:inline>
        </w:drawing>
      </w:r>
    </w:p>
    <w:p w:rsidR="00D65C22" w:rsidRPr="00D65C22" w:rsidRDefault="00D65C22" w:rsidP="00D65C22">
      <w:pPr>
        <w:shd w:val="clear" w:color="auto" w:fill="D6D6D6"/>
        <w:spacing w:after="0" w:line="240" w:lineRule="auto"/>
        <w:rPr>
          <w:rFonts w:ascii="Merriweather" w:eastAsia="Times New Roman" w:hAnsi="Merriweather" w:cs="Times New Roman"/>
          <w:color w:val="000000"/>
          <w:sz w:val="27"/>
          <w:szCs w:val="27"/>
          <w:lang w:eastAsia="da-DK"/>
        </w:rPr>
      </w:pPr>
      <w:proofErr w:type="spellStart"/>
      <w:r w:rsidRPr="00D65C22">
        <w:rPr>
          <w:rFonts w:ascii="Merriweather" w:eastAsia="Times New Roman" w:hAnsi="Merriweather" w:cs="Times New Roman"/>
          <w:color w:val="666666"/>
          <w:sz w:val="25"/>
          <w:szCs w:val="25"/>
          <w:lang w:eastAsia="da-DK"/>
        </w:rPr>
        <w:t>Dettifoss</w:t>
      </w:r>
      <w:proofErr w:type="spellEnd"/>
      <w:r w:rsidRPr="00D65C22">
        <w:rPr>
          <w:rFonts w:ascii="Merriweather" w:eastAsia="Times New Roman" w:hAnsi="Merriweather" w:cs="Times New Roman"/>
          <w:color w:val="666666"/>
          <w:sz w:val="25"/>
          <w:szCs w:val="25"/>
          <w:lang w:eastAsia="da-DK"/>
        </w:rPr>
        <w:t xml:space="preserve"> er Europas vandrigeste vandfald. Vandet falder 45 m ned i den buldrende elv. Foto: </w:t>
      </w:r>
      <w:proofErr w:type="spellStart"/>
      <w:r w:rsidRPr="00D65C22">
        <w:rPr>
          <w:rFonts w:ascii="Merriweather" w:eastAsia="Times New Roman" w:hAnsi="Merriweather" w:cs="Times New Roman"/>
          <w:color w:val="666666"/>
          <w:sz w:val="25"/>
          <w:szCs w:val="25"/>
          <w:lang w:eastAsia="da-DK"/>
        </w:rPr>
        <w:t>iStockPhoto</w:t>
      </w:r>
      <w:proofErr w:type="spellEnd"/>
    </w:p>
    <w:p w:rsid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p>
    <w:p w:rsid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r w:rsidRPr="00D65C22">
        <w:rPr>
          <w:rFonts w:ascii="Merriweather" w:eastAsia="Times New Roman" w:hAnsi="Merriweather" w:cs="Times New Roman"/>
          <w:b/>
          <w:bCs/>
          <w:color w:val="2C2C2C"/>
          <w:sz w:val="27"/>
          <w:szCs w:val="27"/>
          <w:lang w:eastAsia="da-DK"/>
        </w:rPr>
        <w:t>Et fugleparadis med tusinder af fugle. Europas mest vandrige vandfald og største gletsjer. En ulmende vulkan og den berømte Blå Lagune med varmt vand fra Jordens indre. Naturen på Island er dramatisk.</w:t>
      </w:r>
    </w:p>
    <w:p w:rsidR="00D65C22" w:rsidRPr="00D65C22" w:rsidRDefault="00D65C22" w:rsidP="004C359D">
      <w:pPr>
        <w:shd w:val="clear" w:color="auto" w:fill="FFFFFF"/>
        <w:spacing w:after="0" w:line="240" w:lineRule="auto"/>
        <w:rPr>
          <w:rFonts w:ascii="Merriweather" w:eastAsia="Times New Roman" w:hAnsi="Merriweather" w:cs="Times New Roman"/>
          <w:b/>
          <w:bCs/>
          <w:color w:val="2C2C2C"/>
          <w:sz w:val="27"/>
          <w:szCs w:val="27"/>
          <w:lang w:eastAsia="da-DK"/>
        </w:rPr>
      </w:pPr>
      <w:r>
        <w:rPr>
          <w:rFonts w:ascii="Merriweather" w:eastAsia="Times New Roman" w:hAnsi="Merriweather" w:cs="Times New Roman"/>
          <w:b/>
          <w:bCs/>
          <w:color w:val="2C2C2C"/>
          <w:sz w:val="27"/>
          <w:szCs w:val="27"/>
          <w:lang w:eastAsia="da-DK"/>
        </w:rPr>
        <w:lastRenderedPageBreak/>
        <w:t xml:space="preserve"> </w:t>
      </w:r>
      <w:r w:rsidR="004C359D">
        <w:rPr>
          <w:rFonts w:ascii="Merriweather" w:eastAsia="Times New Roman" w:hAnsi="Merriweather" w:cs="Times New Roman"/>
          <w:b/>
          <w:bCs/>
          <w:noProof/>
          <w:color w:val="2C2C2C"/>
          <w:sz w:val="27"/>
          <w:szCs w:val="27"/>
          <w:lang w:eastAsia="da-DK"/>
        </w:rPr>
        <w:drawing>
          <wp:inline distT="0" distB="0" distL="0" distR="0">
            <wp:extent cx="5353050" cy="7885493"/>
            <wp:effectExtent l="19050" t="0" r="0" b="0"/>
            <wp:docPr id="3" name="Billede 2" descr="170311 Ved Myva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311 Ved Myvatn.jpg"/>
                    <pic:cNvPicPr/>
                  </pic:nvPicPr>
                  <pic:blipFill>
                    <a:blip r:embed="rId5" cstate="print"/>
                    <a:stretch>
                      <a:fillRect/>
                    </a:stretch>
                  </pic:blipFill>
                  <pic:spPr>
                    <a:xfrm>
                      <a:off x="0" y="0"/>
                      <a:ext cx="5351457" cy="7883146"/>
                    </a:xfrm>
                    <a:prstGeom prst="rect">
                      <a:avLst/>
                    </a:prstGeom>
                  </pic:spPr>
                </pic:pic>
              </a:graphicData>
            </a:graphic>
          </wp:inline>
        </w:drawing>
      </w:r>
    </w:p>
    <w:p w:rsidR="00D65C22" w:rsidRDefault="00D65C22" w:rsidP="00D65C22">
      <w:pPr>
        <w:shd w:val="clear" w:color="auto" w:fill="FFFFFF"/>
        <w:spacing w:after="0" w:line="240" w:lineRule="auto"/>
        <w:rPr>
          <w:rFonts w:ascii="Merriweather" w:eastAsia="Times New Roman" w:hAnsi="Merriweather" w:cs="Times New Roman"/>
          <w:color w:val="666666"/>
          <w:sz w:val="25"/>
          <w:szCs w:val="25"/>
          <w:lang w:eastAsia="da-DK"/>
        </w:rPr>
      </w:pPr>
      <w:r w:rsidRPr="00D65C22">
        <w:rPr>
          <w:rFonts w:ascii="Merriweather" w:eastAsia="Times New Roman" w:hAnsi="Merriweather" w:cs="Times New Roman"/>
          <w:color w:val="666666"/>
          <w:sz w:val="25"/>
          <w:szCs w:val="25"/>
          <w:lang w:eastAsia="da-DK"/>
        </w:rPr>
        <w:t xml:space="preserve">Ved søen </w:t>
      </w:r>
      <w:proofErr w:type="spellStart"/>
      <w:r w:rsidRPr="00D65C22">
        <w:rPr>
          <w:rFonts w:ascii="Merriweather" w:eastAsia="Times New Roman" w:hAnsi="Merriweather" w:cs="Times New Roman"/>
          <w:color w:val="666666"/>
          <w:sz w:val="25"/>
          <w:szCs w:val="25"/>
          <w:lang w:eastAsia="da-DK"/>
        </w:rPr>
        <w:t>Mývatn</w:t>
      </w:r>
      <w:proofErr w:type="spellEnd"/>
      <w:r w:rsidRPr="00D65C22">
        <w:rPr>
          <w:rFonts w:ascii="Merriweather" w:eastAsia="Times New Roman" w:hAnsi="Merriweather" w:cs="Times New Roman"/>
          <w:color w:val="666666"/>
          <w:sz w:val="25"/>
          <w:szCs w:val="25"/>
          <w:lang w:eastAsia="da-DK"/>
        </w:rPr>
        <w:t xml:space="preserve"> kan man opleve fugle i massevis, sære landskaber af størknet lava, frodige lavninger med orkideer og kødædende planter. Og man kan bestige den 425 m høje keglevulkan </w:t>
      </w:r>
      <w:proofErr w:type="spellStart"/>
      <w:r w:rsidRPr="00D65C22">
        <w:rPr>
          <w:rFonts w:ascii="Merriweather" w:eastAsia="Times New Roman" w:hAnsi="Merriweather" w:cs="Times New Roman"/>
          <w:color w:val="666666"/>
          <w:sz w:val="25"/>
          <w:szCs w:val="25"/>
          <w:lang w:eastAsia="da-DK"/>
        </w:rPr>
        <w:t>Hverfjall</w:t>
      </w:r>
      <w:proofErr w:type="spellEnd"/>
      <w:r w:rsidRPr="00D65C22">
        <w:rPr>
          <w:rFonts w:ascii="Merriweather" w:eastAsia="Times New Roman" w:hAnsi="Merriweather" w:cs="Times New Roman"/>
          <w:color w:val="666666"/>
          <w:sz w:val="25"/>
          <w:szCs w:val="25"/>
          <w:lang w:eastAsia="da-DK"/>
        </w:rPr>
        <w:t xml:space="preserve">. Foto: Kim </w:t>
      </w:r>
      <w:proofErr w:type="spellStart"/>
      <w:r w:rsidRPr="00D65C22">
        <w:rPr>
          <w:rFonts w:ascii="Merriweather" w:eastAsia="Times New Roman" w:hAnsi="Merriweather" w:cs="Times New Roman"/>
          <w:color w:val="666666"/>
          <w:sz w:val="25"/>
          <w:szCs w:val="25"/>
          <w:lang w:eastAsia="da-DK"/>
        </w:rPr>
        <w:t>Vadskær/TGT</w:t>
      </w:r>
      <w:proofErr w:type="spellEnd"/>
    </w:p>
    <w:p w:rsidR="004C359D" w:rsidRPr="00D65C22" w:rsidRDefault="004C359D" w:rsidP="00D65C22">
      <w:pPr>
        <w:shd w:val="clear" w:color="auto" w:fill="FFFFFF"/>
        <w:spacing w:after="0" w:line="240" w:lineRule="auto"/>
        <w:rPr>
          <w:rFonts w:ascii="Merriweather" w:eastAsia="Times New Roman" w:hAnsi="Merriweather" w:cs="Times New Roman"/>
          <w:color w:val="666666"/>
          <w:sz w:val="25"/>
          <w:szCs w:val="25"/>
          <w:lang w:eastAsia="da-DK"/>
        </w:rPr>
      </w:pPr>
    </w:p>
    <w:p w:rsid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proofErr w:type="spellStart"/>
      <w:r w:rsidRPr="00D65C22">
        <w:rPr>
          <w:rFonts w:ascii="Merriweather" w:eastAsia="Times New Roman" w:hAnsi="Merriweather" w:cs="Times New Roman"/>
          <w:color w:val="2C2C2C"/>
          <w:sz w:val="27"/>
          <w:szCs w:val="27"/>
          <w:lang w:eastAsia="da-DK"/>
        </w:rPr>
        <w:t>IIsland</w:t>
      </w:r>
      <w:proofErr w:type="spellEnd"/>
      <w:r w:rsidRPr="00D65C22">
        <w:rPr>
          <w:rFonts w:ascii="Merriweather" w:eastAsia="Times New Roman" w:hAnsi="Merriweather" w:cs="Times New Roman"/>
          <w:color w:val="2C2C2C"/>
          <w:sz w:val="27"/>
          <w:szCs w:val="27"/>
          <w:lang w:eastAsia="da-DK"/>
        </w:rPr>
        <w:t xml:space="preserve"> er naturoplevelserne lidt vildere. Her kan man opleve aktive vulkaner, enorme gletsjere, isbjerge, eksplosive </w:t>
      </w:r>
      <w:proofErr w:type="spellStart"/>
      <w:r w:rsidRPr="00D65C22">
        <w:rPr>
          <w:rFonts w:ascii="Merriweather" w:eastAsia="Times New Roman" w:hAnsi="Merriweather" w:cs="Times New Roman"/>
          <w:color w:val="2C2C2C"/>
          <w:sz w:val="27"/>
          <w:szCs w:val="27"/>
          <w:lang w:eastAsia="da-DK"/>
        </w:rPr>
        <w:t>geysere</w:t>
      </w:r>
      <w:proofErr w:type="spellEnd"/>
      <w:r w:rsidRPr="00D65C22">
        <w:rPr>
          <w:rFonts w:ascii="Merriweather" w:eastAsia="Times New Roman" w:hAnsi="Merriweather" w:cs="Times New Roman"/>
          <w:color w:val="2C2C2C"/>
          <w:sz w:val="27"/>
          <w:szCs w:val="27"/>
          <w:lang w:eastAsia="da-DK"/>
        </w:rPr>
        <w:t xml:space="preserve"> og buldrende vandfald. De fleste rejsende i Island lejer en bil eller kører med på en arrangeret bustur rundt på øen. Hovedvejen Vej 1 går hele vejen rundt om øen langs kysten, og herfra går adskillige mindre veje ind i landet. Mange steder, især i det indre højland, er det kun muligt at komme frem med specialbyggede jeeps med firhjulstræk. Ture i bus eller i almindelige biler giver dog også mulighed for at komme helt tæt på en række af de mest spektakulære steder. Vi præsenterer her 5 af de største naturoplevelser i Island.</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p>
    <w:p w:rsidR="00D65C22" w:rsidRP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r w:rsidRPr="00D65C22">
        <w:rPr>
          <w:rFonts w:ascii="Merriweather" w:eastAsia="Times New Roman" w:hAnsi="Merriweather" w:cs="Times New Roman"/>
          <w:b/>
          <w:bCs/>
          <w:color w:val="2C2C2C"/>
          <w:sz w:val="27"/>
          <w:szCs w:val="27"/>
          <w:lang w:eastAsia="da-DK"/>
        </w:rPr>
        <w:t xml:space="preserve">1 Fugleparadiset </w:t>
      </w:r>
      <w:proofErr w:type="spellStart"/>
      <w:r w:rsidRPr="00D65C22">
        <w:rPr>
          <w:rFonts w:ascii="Merriweather" w:eastAsia="Times New Roman" w:hAnsi="Merriweather" w:cs="Times New Roman"/>
          <w:b/>
          <w:bCs/>
          <w:color w:val="2C2C2C"/>
          <w:sz w:val="27"/>
          <w:szCs w:val="27"/>
          <w:lang w:eastAsia="da-DK"/>
        </w:rPr>
        <w:t>Mývatn</w:t>
      </w:r>
      <w:proofErr w:type="spellEnd"/>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Søen </w:t>
      </w:r>
      <w:proofErr w:type="spellStart"/>
      <w:r w:rsidRPr="00D65C22">
        <w:rPr>
          <w:rFonts w:ascii="Merriweather" w:eastAsia="Times New Roman" w:hAnsi="Merriweather" w:cs="Times New Roman"/>
          <w:color w:val="2C2C2C"/>
          <w:sz w:val="27"/>
          <w:szCs w:val="27"/>
          <w:lang w:eastAsia="da-DK"/>
        </w:rPr>
        <w:t>Mývatn</w:t>
      </w:r>
      <w:proofErr w:type="spellEnd"/>
      <w:r w:rsidRPr="00D65C22">
        <w:rPr>
          <w:rFonts w:ascii="Merriweather" w:eastAsia="Times New Roman" w:hAnsi="Merriweather" w:cs="Times New Roman"/>
          <w:color w:val="2C2C2C"/>
          <w:sz w:val="27"/>
          <w:szCs w:val="27"/>
          <w:lang w:eastAsia="da-DK"/>
        </w:rPr>
        <w:t xml:space="preserve"> på det nordlige Island er berømt for sin barske skønhed og for sit fantastiske fugleliv. Kombinationen af en lav vanddybde (2-4 meter), det klare vand og de uendeligt mange vige og småøer har skabt et sandt fugleparadis. Sollyset skaber masser af vandplanter, som igen giver insekter og fisk gode levevilkår. Fuglearter som dobbeltbekkasin, rødben, lille regnspove og vindrossel dominerer omkring søen. Men her yngler også eksotiske arter som islom, islandsk hvinand og strømand, som alle tre er amerikanske arter, der i Europa kun yngler i Island. Fugleinteresserede kan bruge dagevis her, og så ser man sikkert både jagtfalk og dværgfalk og måske, hvis man er rigtig heldig, mosehornuglens nærmest vægtløse og lydløse flugt.</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Ved </w:t>
      </w:r>
      <w:proofErr w:type="spellStart"/>
      <w:r w:rsidRPr="00D65C22">
        <w:rPr>
          <w:rFonts w:ascii="Merriweather" w:eastAsia="Times New Roman" w:hAnsi="Merriweather" w:cs="Times New Roman"/>
          <w:color w:val="2C2C2C"/>
          <w:sz w:val="27"/>
          <w:szCs w:val="27"/>
          <w:lang w:eastAsia="da-DK"/>
        </w:rPr>
        <w:t>Mývatns</w:t>
      </w:r>
      <w:proofErr w:type="spellEnd"/>
      <w:r w:rsidRPr="00D65C22">
        <w:rPr>
          <w:rFonts w:ascii="Merriweather" w:eastAsia="Times New Roman" w:hAnsi="Merriweather" w:cs="Times New Roman"/>
          <w:color w:val="2C2C2C"/>
          <w:sz w:val="27"/>
          <w:szCs w:val="27"/>
          <w:lang w:eastAsia="da-DK"/>
        </w:rPr>
        <w:t xml:space="preserve"> østlige bred ligger det mystiske landskab, </w:t>
      </w:r>
      <w:proofErr w:type="spellStart"/>
      <w:r w:rsidRPr="00D65C22">
        <w:rPr>
          <w:rFonts w:ascii="Merriweather" w:eastAsia="Times New Roman" w:hAnsi="Merriweather" w:cs="Times New Roman"/>
          <w:color w:val="2C2C2C"/>
          <w:sz w:val="27"/>
          <w:szCs w:val="27"/>
          <w:lang w:eastAsia="da-DK"/>
        </w:rPr>
        <w:t>Dimmuborgir</w:t>
      </w:r>
      <w:proofErr w:type="spellEnd"/>
      <w:r w:rsidRPr="00D65C22">
        <w:rPr>
          <w:rFonts w:ascii="Merriweather" w:eastAsia="Times New Roman" w:hAnsi="Merriweather" w:cs="Times New Roman"/>
          <w:color w:val="2C2C2C"/>
          <w:sz w:val="27"/>
          <w:szCs w:val="27"/>
          <w:lang w:eastAsia="da-DK"/>
        </w:rPr>
        <w:t xml:space="preserve"> (de sorte slotte). Og området lever helt op til navnet. Lavaen fra vulkanen </w:t>
      </w:r>
      <w:proofErr w:type="spellStart"/>
      <w:r w:rsidRPr="00D65C22">
        <w:rPr>
          <w:rFonts w:ascii="Merriweather" w:eastAsia="Times New Roman" w:hAnsi="Merriweather" w:cs="Times New Roman"/>
          <w:color w:val="2C2C2C"/>
          <w:sz w:val="27"/>
          <w:szCs w:val="27"/>
          <w:lang w:eastAsia="da-DK"/>
        </w:rPr>
        <w:t>Lúdent</w:t>
      </w:r>
      <w:proofErr w:type="spellEnd"/>
      <w:r w:rsidRPr="00D65C22">
        <w:rPr>
          <w:rFonts w:ascii="Merriweather" w:eastAsia="Times New Roman" w:hAnsi="Merriweather" w:cs="Times New Roman"/>
          <w:color w:val="2C2C2C"/>
          <w:sz w:val="27"/>
          <w:szCs w:val="27"/>
          <w:lang w:eastAsia="da-DK"/>
        </w:rPr>
        <w:t xml:space="preserve"> er størknet til de særeste formationer, hvoraf nogle ligner ekspressionistisk arkitektur eller mørke borge. Området ligger lidt lavere end det omgivende plateau, og det skaber et frodigt mikroklima med mange blomster og små træer. Her findes både små kødædende planter og farvestrålende orkidéer.</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Lige nord for </w:t>
      </w:r>
      <w:proofErr w:type="spellStart"/>
      <w:r w:rsidRPr="00D65C22">
        <w:rPr>
          <w:rFonts w:ascii="Merriweather" w:eastAsia="Times New Roman" w:hAnsi="Merriweather" w:cs="Times New Roman"/>
          <w:color w:val="2C2C2C"/>
          <w:sz w:val="27"/>
          <w:szCs w:val="27"/>
          <w:lang w:eastAsia="da-DK"/>
        </w:rPr>
        <w:t>Dimmuborgir</w:t>
      </w:r>
      <w:proofErr w:type="spellEnd"/>
      <w:r w:rsidRPr="00D65C22">
        <w:rPr>
          <w:rFonts w:ascii="Merriweather" w:eastAsia="Times New Roman" w:hAnsi="Merriweather" w:cs="Times New Roman"/>
          <w:color w:val="2C2C2C"/>
          <w:sz w:val="27"/>
          <w:szCs w:val="27"/>
          <w:lang w:eastAsia="da-DK"/>
        </w:rPr>
        <w:t xml:space="preserve"> kan man på vulkanen </w:t>
      </w:r>
      <w:proofErr w:type="spellStart"/>
      <w:r w:rsidRPr="00D65C22">
        <w:rPr>
          <w:rFonts w:ascii="Merriweather" w:eastAsia="Times New Roman" w:hAnsi="Merriweather" w:cs="Times New Roman"/>
          <w:color w:val="2C2C2C"/>
          <w:sz w:val="27"/>
          <w:szCs w:val="27"/>
          <w:lang w:eastAsia="da-DK"/>
        </w:rPr>
        <w:t>Hverfjall</w:t>
      </w:r>
      <w:proofErr w:type="spellEnd"/>
      <w:r w:rsidRPr="00D65C22">
        <w:rPr>
          <w:rFonts w:ascii="Merriweather" w:eastAsia="Times New Roman" w:hAnsi="Merriweather" w:cs="Times New Roman"/>
          <w:color w:val="2C2C2C"/>
          <w:sz w:val="27"/>
          <w:szCs w:val="27"/>
          <w:lang w:eastAsia="da-DK"/>
        </w:rPr>
        <w:t xml:space="preserve"> balancere på den smalle kraterkant og nyde udsigten over </w:t>
      </w:r>
      <w:proofErr w:type="spellStart"/>
      <w:r w:rsidRPr="00D65C22">
        <w:rPr>
          <w:rFonts w:ascii="Merriweather" w:eastAsia="Times New Roman" w:hAnsi="Merriweather" w:cs="Times New Roman"/>
          <w:color w:val="2C2C2C"/>
          <w:sz w:val="27"/>
          <w:szCs w:val="27"/>
          <w:lang w:eastAsia="da-DK"/>
        </w:rPr>
        <w:t>Mývatn</w:t>
      </w:r>
      <w:proofErr w:type="spellEnd"/>
      <w:r w:rsidRPr="00D65C22">
        <w:rPr>
          <w:rFonts w:ascii="Merriweather" w:eastAsia="Times New Roman" w:hAnsi="Merriweather" w:cs="Times New Roman"/>
          <w:color w:val="2C2C2C"/>
          <w:sz w:val="27"/>
          <w:szCs w:val="27"/>
          <w:lang w:eastAsia="da-DK"/>
        </w:rPr>
        <w:t xml:space="preserve"> til det </w:t>
      </w:r>
      <w:proofErr w:type="spellStart"/>
      <w:r w:rsidRPr="00D65C22">
        <w:rPr>
          <w:rFonts w:ascii="Merriweather" w:eastAsia="Times New Roman" w:hAnsi="Merriweather" w:cs="Times New Roman"/>
          <w:color w:val="2C2C2C"/>
          <w:sz w:val="27"/>
          <w:szCs w:val="27"/>
          <w:lang w:eastAsia="da-DK"/>
        </w:rPr>
        <w:t>vindomsuste</w:t>
      </w:r>
      <w:proofErr w:type="spellEnd"/>
      <w:r w:rsidRPr="00D65C22">
        <w:rPr>
          <w:rFonts w:ascii="Merriweather" w:eastAsia="Times New Roman" w:hAnsi="Merriweather" w:cs="Times New Roman"/>
          <w:color w:val="2C2C2C"/>
          <w:sz w:val="27"/>
          <w:szCs w:val="27"/>
          <w:lang w:eastAsia="da-DK"/>
        </w:rPr>
        <w:t xml:space="preserve"> </w:t>
      </w:r>
      <w:proofErr w:type="spellStart"/>
      <w:r w:rsidRPr="00D65C22">
        <w:rPr>
          <w:rFonts w:ascii="Merriweather" w:eastAsia="Times New Roman" w:hAnsi="Merriweather" w:cs="Times New Roman"/>
          <w:color w:val="2C2C2C"/>
          <w:sz w:val="27"/>
          <w:szCs w:val="27"/>
          <w:lang w:eastAsia="da-DK"/>
        </w:rPr>
        <w:t>Vindbelgjarfjall</w:t>
      </w:r>
      <w:proofErr w:type="spellEnd"/>
      <w:r w:rsidRPr="00D65C22">
        <w:rPr>
          <w:rFonts w:ascii="Merriweather" w:eastAsia="Times New Roman" w:hAnsi="Merriweather" w:cs="Times New Roman"/>
          <w:color w:val="2C2C2C"/>
          <w:sz w:val="27"/>
          <w:szCs w:val="27"/>
          <w:lang w:eastAsia="da-DK"/>
        </w:rPr>
        <w:t xml:space="preserve"> på søens modsatte side. </w:t>
      </w:r>
      <w:proofErr w:type="spellStart"/>
      <w:r w:rsidRPr="00D65C22">
        <w:rPr>
          <w:rFonts w:ascii="Merriweather" w:eastAsia="Times New Roman" w:hAnsi="Merriweather" w:cs="Times New Roman"/>
          <w:color w:val="2C2C2C"/>
          <w:sz w:val="27"/>
          <w:szCs w:val="27"/>
          <w:lang w:eastAsia="da-DK"/>
        </w:rPr>
        <w:t>Hverfjall</w:t>
      </w:r>
      <w:proofErr w:type="spellEnd"/>
      <w:r w:rsidRPr="00D65C22">
        <w:rPr>
          <w:rFonts w:ascii="Merriweather" w:eastAsia="Times New Roman" w:hAnsi="Merriweather" w:cs="Times New Roman"/>
          <w:color w:val="2C2C2C"/>
          <w:sz w:val="27"/>
          <w:szCs w:val="27"/>
          <w:lang w:eastAsia="da-DK"/>
        </w:rPr>
        <w:t xml:space="preserve"> blev skabt af en eksplosion for 2500 år siden, som skabte det 425 meter høje og perfekt formede krater. Fjeldet består af løs aske og sten, og det er lidt anstrengende at gå op ad den stejle, zigzaggede sti til toppen – men det betaler sig. Man parkerer ved vej 884, på østsiden af søen.</w:t>
      </w:r>
    </w:p>
    <w:p w:rsid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Turistinformation i </w:t>
      </w:r>
      <w:proofErr w:type="spellStart"/>
      <w:r w:rsidRPr="00D65C22">
        <w:rPr>
          <w:rFonts w:ascii="Merriweather" w:eastAsia="Times New Roman" w:hAnsi="Merriweather" w:cs="Times New Roman"/>
          <w:color w:val="2C2C2C"/>
          <w:sz w:val="27"/>
          <w:szCs w:val="27"/>
          <w:lang w:eastAsia="da-DK"/>
        </w:rPr>
        <w:t>Mývatn</w:t>
      </w:r>
      <w:proofErr w:type="spellEnd"/>
      <w:r w:rsidRPr="00D65C22">
        <w:rPr>
          <w:rFonts w:ascii="Merriweather" w:eastAsia="Times New Roman" w:hAnsi="Merriweather" w:cs="Times New Roman"/>
          <w:color w:val="2C2C2C"/>
          <w:sz w:val="27"/>
          <w:szCs w:val="27"/>
          <w:lang w:eastAsia="da-DK"/>
        </w:rPr>
        <w:t xml:space="preserve">: </w:t>
      </w:r>
      <w:proofErr w:type="spellStart"/>
      <w:r w:rsidRPr="00D65C22">
        <w:rPr>
          <w:rFonts w:ascii="Merriweather" w:eastAsia="Times New Roman" w:hAnsi="Merriweather" w:cs="Times New Roman"/>
          <w:color w:val="2C2C2C"/>
          <w:sz w:val="27"/>
          <w:szCs w:val="27"/>
          <w:lang w:eastAsia="da-DK"/>
        </w:rPr>
        <w:t>Hraunvegur</w:t>
      </w:r>
      <w:proofErr w:type="spellEnd"/>
      <w:r w:rsidRPr="00D65C22">
        <w:rPr>
          <w:rFonts w:ascii="Merriweather" w:eastAsia="Times New Roman" w:hAnsi="Merriweather" w:cs="Times New Roman"/>
          <w:color w:val="2C2C2C"/>
          <w:sz w:val="27"/>
          <w:szCs w:val="27"/>
          <w:lang w:eastAsia="da-DK"/>
        </w:rPr>
        <w:t xml:space="preserve"> 8. </w:t>
      </w:r>
      <w:proofErr w:type="spellStart"/>
      <w:r w:rsidRPr="00D65C22">
        <w:rPr>
          <w:rFonts w:ascii="Merriweather" w:eastAsia="Times New Roman" w:hAnsi="Merriweather" w:cs="Times New Roman"/>
          <w:color w:val="2C2C2C"/>
          <w:sz w:val="27"/>
          <w:szCs w:val="27"/>
          <w:lang w:eastAsia="da-DK"/>
        </w:rPr>
        <w:t>www.northiceland.is</w:t>
      </w:r>
      <w:proofErr w:type="spellEnd"/>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p>
    <w:p w:rsidR="00D65C22" w:rsidRP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r w:rsidRPr="00D65C22">
        <w:rPr>
          <w:rFonts w:ascii="Merriweather" w:eastAsia="Times New Roman" w:hAnsi="Merriweather" w:cs="Times New Roman"/>
          <w:b/>
          <w:bCs/>
          <w:color w:val="2C2C2C"/>
          <w:sz w:val="27"/>
          <w:szCs w:val="27"/>
          <w:lang w:eastAsia="da-DK"/>
        </w:rPr>
        <w:t xml:space="preserve">2 Vandet tordner ned af </w:t>
      </w:r>
      <w:proofErr w:type="spellStart"/>
      <w:r w:rsidRPr="00D65C22">
        <w:rPr>
          <w:rFonts w:ascii="Merriweather" w:eastAsia="Times New Roman" w:hAnsi="Merriweather" w:cs="Times New Roman"/>
          <w:b/>
          <w:bCs/>
          <w:color w:val="2C2C2C"/>
          <w:sz w:val="27"/>
          <w:szCs w:val="27"/>
          <w:lang w:eastAsia="da-DK"/>
        </w:rPr>
        <w:t>Dettifoss</w:t>
      </w:r>
      <w:proofErr w:type="spellEnd"/>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Jorden ryster, og ufattelige vandmængder tordner af sted. Som de fleste andre steder i Island kan man gå helt hen til det enorme vandfald </w:t>
      </w:r>
      <w:proofErr w:type="spellStart"/>
      <w:r w:rsidRPr="00D65C22">
        <w:rPr>
          <w:rFonts w:ascii="Merriweather" w:eastAsia="Times New Roman" w:hAnsi="Merriweather" w:cs="Times New Roman"/>
          <w:color w:val="2C2C2C"/>
          <w:sz w:val="27"/>
          <w:szCs w:val="27"/>
          <w:lang w:eastAsia="da-DK"/>
        </w:rPr>
        <w:t>Dettifoss</w:t>
      </w:r>
      <w:proofErr w:type="spellEnd"/>
      <w:r w:rsidRPr="00D65C22">
        <w:rPr>
          <w:rFonts w:ascii="Merriweather" w:eastAsia="Times New Roman" w:hAnsi="Merriweather" w:cs="Times New Roman"/>
          <w:color w:val="2C2C2C"/>
          <w:sz w:val="27"/>
          <w:szCs w:val="27"/>
          <w:lang w:eastAsia="da-DK"/>
        </w:rPr>
        <w:t xml:space="preserve">, som ligger lige vest for </w:t>
      </w:r>
      <w:proofErr w:type="spellStart"/>
      <w:r w:rsidRPr="00D65C22">
        <w:rPr>
          <w:rFonts w:ascii="Merriweather" w:eastAsia="Times New Roman" w:hAnsi="Merriweather" w:cs="Times New Roman"/>
          <w:color w:val="2C2C2C"/>
          <w:sz w:val="27"/>
          <w:szCs w:val="27"/>
          <w:lang w:eastAsia="da-DK"/>
        </w:rPr>
        <w:t>Myvatn</w:t>
      </w:r>
      <w:proofErr w:type="spellEnd"/>
      <w:r w:rsidRPr="00D65C22">
        <w:rPr>
          <w:rFonts w:ascii="Merriweather" w:eastAsia="Times New Roman" w:hAnsi="Merriweather" w:cs="Times New Roman"/>
          <w:color w:val="2C2C2C"/>
          <w:sz w:val="27"/>
          <w:szCs w:val="27"/>
          <w:lang w:eastAsia="da-DK"/>
        </w:rPr>
        <w:t xml:space="preserve">. Der er hverken hegn eller asfalterede og jævne stier, så træd varsomt. Smeltevandet kommer helt fra kæmpegletsjeren Vatnajökull, hvor elven </w:t>
      </w:r>
      <w:proofErr w:type="spellStart"/>
      <w:r w:rsidRPr="00D65C22">
        <w:rPr>
          <w:rFonts w:ascii="Merriweather" w:eastAsia="Times New Roman" w:hAnsi="Merriweather" w:cs="Times New Roman"/>
          <w:color w:val="2C2C2C"/>
          <w:sz w:val="27"/>
          <w:szCs w:val="27"/>
          <w:lang w:eastAsia="da-DK"/>
        </w:rPr>
        <w:t>Jökulsá</w:t>
      </w:r>
      <w:proofErr w:type="spellEnd"/>
      <w:r w:rsidRPr="00D65C22">
        <w:rPr>
          <w:rFonts w:ascii="Merriweather" w:eastAsia="Times New Roman" w:hAnsi="Merriweather" w:cs="Times New Roman"/>
          <w:color w:val="2C2C2C"/>
          <w:sz w:val="27"/>
          <w:szCs w:val="27"/>
          <w:lang w:eastAsia="da-DK"/>
        </w:rPr>
        <w:t xml:space="preserve"> á </w:t>
      </w:r>
      <w:proofErr w:type="spellStart"/>
      <w:r w:rsidRPr="00D65C22">
        <w:rPr>
          <w:rFonts w:ascii="Merriweather" w:eastAsia="Times New Roman" w:hAnsi="Merriweather" w:cs="Times New Roman"/>
          <w:color w:val="2C2C2C"/>
          <w:sz w:val="27"/>
          <w:szCs w:val="27"/>
          <w:lang w:eastAsia="da-DK"/>
        </w:rPr>
        <w:t>Fjöllum</w:t>
      </w:r>
      <w:proofErr w:type="spellEnd"/>
      <w:r w:rsidRPr="00D65C22">
        <w:rPr>
          <w:rFonts w:ascii="Merriweather" w:eastAsia="Times New Roman" w:hAnsi="Merriweather" w:cs="Times New Roman"/>
          <w:color w:val="2C2C2C"/>
          <w:sz w:val="27"/>
          <w:szCs w:val="27"/>
          <w:lang w:eastAsia="da-DK"/>
        </w:rPr>
        <w:t xml:space="preserve"> afvander et kæmpe område, og det er en af Islands voldsomste elve. Flere steder løber den dybt og buldrende mellem smalle fjeldsider og arbejder sig stadig dybere ned. Der er flere vandfald i området, men </w:t>
      </w:r>
      <w:proofErr w:type="spellStart"/>
      <w:r w:rsidRPr="00D65C22">
        <w:rPr>
          <w:rFonts w:ascii="Merriweather" w:eastAsia="Times New Roman" w:hAnsi="Merriweather" w:cs="Times New Roman"/>
          <w:color w:val="2C2C2C"/>
          <w:sz w:val="27"/>
          <w:szCs w:val="27"/>
          <w:lang w:eastAsia="da-DK"/>
        </w:rPr>
        <w:t>Dettifoss</w:t>
      </w:r>
      <w:proofErr w:type="spellEnd"/>
      <w:r w:rsidRPr="00D65C22">
        <w:rPr>
          <w:rFonts w:ascii="Merriweather" w:eastAsia="Times New Roman" w:hAnsi="Merriweather" w:cs="Times New Roman"/>
          <w:color w:val="2C2C2C"/>
          <w:sz w:val="27"/>
          <w:szCs w:val="27"/>
          <w:lang w:eastAsia="da-DK"/>
        </w:rPr>
        <w:t xml:space="preserve"> overgår dem alle. Med en gennemsnitlig vandtyngde på 212 tons pr. sekund brager vandet ned gennem det 100 m brede og ca. 45 </w:t>
      </w:r>
      <w:r w:rsidRPr="00D65C22">
        <w:rPr>
          <w:rFonts w:ascii="Merriweather" w:eastAsia="Times New Roman" w:hAnsi="Merriweather" w:cs="Times New Roman"/>
          <w:color w:val="2C2C2C"/>
          <w:sz w:val="27"/>
          <w:szCs w:val="27"/>
          <w:lang w:eastAsia="da-DK"/>
        </w:rPr>
        <w:lastRenderedPageBreak/>
        <w:t xml:space="preserve">m høje vandfald. Man kan opleve </w:t>
      </w:r>
      <w:proofErr w:type="spellStart"/>
      <w:r w:rsidRPr="00D65C22">
        <w:rPr>
          <w:rFonts w:ascii="Merriweather" w:eastAsia="Times New Roman" w:hAnsi="Merriweather" w:cs="Times New Roman"/>
          <w:color w:val="2C2C2C"/>
          <w:sz w:val="27"/>
          <w:szCs w:val="27"/>
          <w:lang w:eastAsia="da-DK"/>
        </w:rPr>
        <w:t>Dettifoss</w:t>
      </w:r>
      <w:proofErr w:type="spellEnd"/>
      <w:r w:rsidRPr="00D65C22">
        <w:rPr>
          <w:rFonts w:ascii="Merriweather" w:eastAsia="Times New Roman" w:hAnsi="Merriweather" w:cs="Times New Roman"/>
          <w:color w:val="2C2C2C"/>
          <w:sz w:val="27"/>
          <w:szCs w:val="27"/>
          <w:lang w:eastAsia="da-DK"/>
        </w:rPr>
        <w:t xml:space="preserve"> fra begge sider af faldet. Vej 864 (øst for elven) er ca. 45 km lang og tager omkring 1 time at køre. Vej 862 (vest for elven) er nu asfalteret fra vej 1 og nordpå op til </w:t>
      </w:r>
      <w:proofErr w:type="spellStart"/>
      <w:r w:rsidRPr="00D65C22">
        <w:rPr>
          <w:rFonts w:ascii="Merriweather" w:eastAsia="Times New Roman" w:hAnsi="Merriweather" w:cs="Times New Roman"/>
          <w:color w:val="2C2C2C"/>
          <w:sz w:val="27"/>
          <w:szCs w:val="27"/>
          <w:lang w:eastAsia="da-DK"/>
        </w:rPr>
        <w:t>Dettifoss</w:t>
      </w:r>
      <w:proofErr w:type="spellEnd"/>
      <w:r w:rsidRPr="00D65C22">
        <w:rPr>
          <w:rFonts w:ascii="Merriweather" w:eastAsia="Times New Roman" w:hAnsi="Merriweather" w:cs="Times New Roman"/>
          <w:color w:val="2C2C2C"/>
          <w:sz w:val="27"/>
          <w:szCs w:val="27"/>
          <w:lang w:eastAsia="da-DK"/>
        </w:rPr>
        <w:t>, men videre mod nord er den i dårlig forfatning. Regn med 1-1½ time til vandfaldet fra vej 1.</w:t>
      </w:r>
    </w:p>
    <w:p w:rsid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p>
    <w:p w:rsidR="00D65C22" w:rsidRP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r w:rsidRPr="00D65C22">
        <w:rPr>
          <w:rFonts w:ascii="Merriweather" w:eastAsia="Times New Roman" w:hAnsi="Merriweather" w:cs="Times New Roman"/>
          <w:b/>
          <w:bCs/>
          <w:color w:val="2C2C2C"/>
          <w:sz w:val="27"/>
          <w:szCs w:val="27"/>
          <w:lang w:eastAsia="da-DK"/>
        </w:rPr>
        <w:t xml:space="preserve">3 Kæmpegletsjeren </w:t>
      </w:r>
      <w:proofErr w:type="spellStart"/>
      <w:r w:rsidRPr="00D65C22">
        <w:rPr>
          <w:rFonts w:ascii="Merriweather" w:eastAsia="Times New Roman" w:hAnsi="Merriweather" w:cs="Times New Roman"/>
          <w:b/>
          <w:bCs/>
          <w:color w:val="2C2C2C"/>
          <w:sz w:val="27"/>
          <w:szCs w:val="27"/>
          <w:lang w:eastAsia="da-DK"/>
        </w:rPr>
        <w:t>Vatnajökul</w:t>
      </w:r>
      <w:proofErr w:type="spellEnd"/>
      <w:r w:rsidRPr="00D65C22">
        <w:rPr>
          <w:rFonts w:ascii="Merriweather" w:eastAsia="Times New Roman" w:hAnsi="Merriweather" w:cs="Times New Roman"/>
          <w:b/>
          <w:bCs/>
          <w:color w:val="2C2C2C"/>
          <w:sz w:val="27"/>
          <w:szCs w:val="27"/>
          <w:lang w:eastAsia="da-DK"/>
        </w:rPr>
        <w:t xml:space="preserve"> og isbjergene ved </w:t>
      </w:r>
      <w:proofErr w:type="spellStart"/>
      <w:r w:rsidRPr="00D65C22">
        <w:rPr>
          <w:rFonts w:ascii="Merriweather" w:eastAsia="Times New Roman" w:hAnsi="Merriweather" w:cs="Times New Roman"/>
          <w:b/>
          <w:bCs/>
          <w:color w:val="2C2C2C"/>
          <w:sz w:val="27"/>
          <w:szCs w:val="27"/>
          <w:lang w:eastAsia="da-DK"/>
        </w:rPr>
        <w:t>Jökulsárlón</w:t>
      </w:r>
      <w:proofErr w:type="spellEnd"/>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Europas største gletsjer, Vatnajökull, er centrum i nationalparken Vatnajökull i det sydøstlige Island. Selve gletsjeren er mere end 8000 km2, og der er tale om et kolossalt naturområde, for parken omfatter også mange områder rundt om gletsjeren. Oprindeligt var kun </w:t>
      </w:r>
      <w:proofErr w:type="spellStart"/>
      <w:r w:rsidRPr="00D65C22">
        <w:rPr>
          <w:rFonts w:ascii="Merriweather" w:eastAsia="Times New Roman" w:hAnsi="Merriweather" w:cs="Times New Roman"/>
          <w:color w:val="2C2C2C"/>
          <w:sz w:val="27"/>
          <w:szCs w:val="27"/>
          <w:lang w:eastAsia="da-DK"/>
        </w:rPr>
        <w:t>Skaftafell</w:t>
      </w:r>
      <w:proofErr w:type="spellEnd"/>
      <w:r w:rsidRPr="00D65C22">
        <w:rPr>
          <w:rFonts w:ascii="Merriweather" w:eastAsia="Times New Roman" w:hAnsi="Merriweather" w:cs="Times New Roman"/>
          <w:color w:val="2C2C2C"/>
          <w:sz w:val="27"/>
          <w:szCs w:val="27"/>
          <w:lang w:eastAsia="da-DK"/>
        </w:rPr>
        <w:t xml:space="preserve"> og de nærmeste områder ved den sydlige del fredet. Her findes stadig et godt informationscenter, hvor man er tæt på Islands højeste punkt, oppe i gletsjeren, tæt på mange gletsjertunger, tæt på det smukkeste vandfald, og ikke mindst på de enorme smeltevandsletter, der ligger mellem gletsjeren og Atlanterhavet. Først så sent som i 1974 lykkedes det at anlægge en fast vej over sletten. Fra byen </w:t>
      </w:r>
      <w:proofErr w:type="spellStart"/>
      <w:r w:rsidRPr="00D65C22">
        <w:rPr>
          <w:rFonts w:ascii="Merriweather" w:eastAsia="Times New Roman" w:hAnsi="Merriweather" w:cs="Times New Roman"/>
          <w:color w:val="2C2C2C"/>
          <w:sz w:val="27"/>
          <w:szCs w:val="27"/>
          <w:lang w:eastAsia="da-DK"/>
        </w:rPr>
        <w:t>Höfn</w:t>
      </w:r>
      <w:proofErr w:type="spellEnd"/>
      <w:r w:rsidRPr="00D65C22">
        <w:rPr>
          <w:rFonts w:ascii="Merriweather" w:eastAsia="Times New Roman" w:hAnsi="Merriweather" w:cs="Times New Roman"/>
          <w:color w:val="2C2C2C"/>
          <w:sz w:val="27"/>
          <w:szCs w:val="27"/>
          <w:lang w:eastAsia="da-DK"/>
        </w:rPr>
        <w:t>, i det sydøstligste hjørne, og mod vest er der et smalt stykke land mellem gletsjer og hav, som er meget frodigt. Adskillige gårde i det grønne bælte tilbyder overnatning. Omkring gårdene er der små søer, fugtige enge med fugle og hvide, grå og pletvis sorte gletsjertunger, der af tryk og tyngdekraft skubbes ned mod havet, men smelter, før de når det.</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Længere mod vest findes det eneste lettilgængelige sted i Island med isbjerge, som flyder i den store lagune </w:t>
      </w:r>
      <w:proofErr w:type="spellStart"/>
      <w:r w:rsidRPr="00D65C22">
        <w:rPr>
          <w:rFonts w:ascii="Merriweather" w:eastAsia="Times New Roman" w:hAnsi="Merriweather" w:cs="Times New Roman"/>
          <w:color w:val="2C2C2C"/>
          <w:sz w:val="27"/>
          <w:szCs w:val="27"/>
          <w:lang w:eastAsia="da-DK"/>
        </w:rPr>
        <w:t>Jökulsárlón</w:t>
      </w:r>
      <w:proofErr w:type="spellEnd"/>
      <w:r w:rsidRPr="00D65C22">
        <w:rPr>
          <w:rFonts w:ascii="Merriweather" w:eastAsia="Times New Roman" w:hAnsi="Merriweather" w:cs="Times New Roman"/>
          <w:color w:val="2C2C2C"/>
          <w:sz w:val="27"/>
          <w:szCs w:val="27"/>
          <w:lang w:eastAsia="da-DK"/>
        </w:rPr>
        <w:t xml:space="preserve">. Man kan tage på en fantastisk bådtur mellem isbjerge så store som husblokke. Blålige eller sortnede af sand og grus sejler kæmperne rundt i lagunen. De er brækket af en af de mange gletsjertunger, som skrider ned fra Vatnajökull. I området omkring </w:t>
      </w:r>
      <w:proofErr w:type="spellStart"/>
      <w:r w:rsidRPr="00D65C22">
        <w:rPr>
          <w:rFonts w:ascii="Merriweather" w:eastAsia="Times New Roman" w:hAnsi="Merriweather" w:cs="Times New Roman"/>
          <w:color w:val="2C2C2C"/>
          <w:sz w:val="27"/>
          <w:szCs w:val="27"/>
          <w:lang w:eastAsia="da-DK"/>
        </w:rPr>
        <w:t>Jökulsárlón</w:t>
      </w:r>
      <w:proofErr w:type="spellEnd"/>
      <w:r w:rsidRPr="00D65C22">
        <w:rPr>
          <w:rFonts w:ascii="Merriweather" w:eastAsia="Times New Roman" w:hAnsi="Merriweather" w:cs="Times New Roman"/>
          <w:color w:val="2C2C2C"/>
          <w:sz w:val="27"/>
          <w:szCs w:val="27"/>
          <w:lang w:eastAsia="da-DK"/>
        </w:rPr>
        <w:t xml:space="preserve"> kan man også vandre rundt i istidens morænebakker og smeltevandsområder og få en naturoplevelse ud over det sædvanlige. Mange vælger dog kun at sejle en tur rundt i amfibiekøretøjer, der er pensionerede og sære rester fra </w:t>
      </w:r>
      <w:proofErr w:type="spellStart"/>
      <w:r w:rsidRPr="00D65C22">
        <w:rPr>
          <w:rFonts w:ascii="Merriweather" w:eastAsia="Times New Roman" w:hAnsi="Merriweather" w:cs="Times New Roman"/>
          <w:color w:val="2C2C2C"/>
          <w:sz w:val="27"/>
          <w:szCs w:val="27"/>
          <w:lang w:eastAsia="da-DK"/>
        </w:rPr>
        <w:t>Vietnamkrigen</w:t>
      </w:r>
      <w:proofErr w:type="spellEnd"/>
      <w:r w:rsidRPr="00D65C22">
        <w:rPr>
          <w:rFonts w:ascii="Merriweather" w:eastAsia="Times New Roman" w:hAnsi="Merriweather" w:cs="Times New Roman"/>
          <w:color w:val="2C2C2C"/>
          <w:sz w:val="27"/>
          <w:szCs w:val="27"/>
          <w:lang w:eastAsia="da-DK"/>
        </w:rPr>
        <w:t xml:space="preserve">. Vil man hurtigere rundt, findes der også såkaldte </w:t>
      </w:r>
      <w:proofErr w:type="spellStart"/>
      <w:r w:rsidRPr="00D65C22">
        <w:rPr>
          <w:rFonts w:ascii="Merriweather" w:eastAsia="Times New Roman" w:hAnsi="Merriweather" w:cs="Times New Roman"/>
          <w:color w:val="2C2C2C"/>
          <w:sz w:val="27"/>
          <w:szCs w:val="27"/>
          <w:lang w:eastAsia="da-DK"/>
        </w:rPr>
        <w:t>Zodiac-gummibåde</w:t>
      </w:r>
      <w:proofErr w:type="spellEnd"/>
      <w:r w:rsidRPr="00D65C22">
        <w:rPr>
          <w:rFonts w:ascii="Merriweather" w:eastAsia="Times New Roman" w:hAnsi="Merriweather" w:cs="Times New Roman"/>
          <w:color w:val="2C2C2C"/>
          <w:sz w:val="27"/>
          <w:szCs w:val="27"/>
          <w:lang w:eastAsia="da-DK"/>
        </w:rPr>
        <w:t xml:space="preserve">. Som et kuriosum kan nævnes, at centrale scener fra James Bond-filmen Die </w:t>
      </w:r>
      <w:proofErr w:type="spellStart"/>
      <w:r w:rsidRPr="00D65C22">
        <w:rPr>
          <w:rFonts w:ascii="Merriweather" w:eastAsia="Times New Roman" w:hAnsi="Merriweather" w:cs="Times New Roman"/>
          <w:color w:val="2C2C2C"/>
          <w:sz w:val="27"/>
          <w:szCs w:val="27"/>
          <w:lang w:eastAsia="da-DK"/>
        </w:rPr>
        <w:t>Another</w:t>
      </w:r>
      <w:proofErr w:type="spellEnd"/>
      <w:r w:rsidRPr="00D65C22">
        <w:rPr>
          <w:rFonts w:ascii="Merriweather" w:eastAsia="Times New Roman" w:hAnsi="Merriweather" w:cs="Times New Roman"/>
          <w:color w:val="2C2C2C"/>
          <w:sz w:val="27"/>
          <w:szCs w:val="27"/>
          <w:lang w:eastAsia="da-DK"/>
        </w:rPr>
        <w:t xml:space="preserve"> Day (2002) blev indspillet i området. Skurkene holdt til i et stort </w:t>
      </w:r>
      <w:proofErr w:type="spellStart"/>
      <w:r w:rsidRPr="00D65C22">
        <w:rPr>
          <w:rFonts w:ascii="Merriweather" w:eastAsia="Times New Roman" w:hAnsi="Merriweather" w:cs="Times New Roman"/>
          <w:color w:val="2C2C2C"/>
          <w:sz w:val="27"/>
          <w:szCs w:val="27"/>
          <w:lang w:eastAsia="da-DK"/>
        </w:rPr>
        <w:t>isslot</w:t>
      </w:r>
      <w:proofErr w:type="spellEnd"/>
      <w:r w:rsidRPr="00D65C22">
        <w:rPr>
          <w:rFonts w:ascii="Merriweather" w:eastAsia="Times New Roman" w:hAnsi="Merriweather" w:cs="Times New Roman"/>
          <w:color w:val="2C2C2C"/>
          <w:sz w:val="27"/>
          <w:szCs w:val="27"/>
          <w:lang w:eastAsia="da-DK"/>
        </w:rPr>
        <w:t xml:space="preserve"> i lagunen, og stedet var scene for en vild biljagt. Islandske rigmænds </w:t>
      </w:r>
      <w:proofErr w:type="spellStart"/>
      <w:r w:rsidRPr="00D65C22">
        <w:rPr>
          <w:rFonts w:ascii="Merriweather" w:eastAsia="Times New Roman" w:hAnsi="Merriweather" w:cs="Times New Roman"/>
          <w:color w:val="2C2C2C"/>
          <w:sz w:val="27"/>
          <w:szCs w:val="27"/>
          <w:lang w:eastAsia="da-DK"/>
        </w:rPr>
        <w:t>Ferrarier</w:t>
      </w:r>
      <w:proofErr w:type="spellEnd"/>
      <w:r w:rsidRPr="00D65C22">
        <w:rPr>
          <w:rFonts w:ascii="Merriweather" w:eastAsia="Times New Roman" w:hAnsi="Merriweather" w:cs="Times New Roman"/>
          <w:color w:val="2C2C2C"/>
          <w:sz w:val="27"/>
          <w:szCs w:val="27"/>
          <w:lang w:eastAsia="da-DK"/>
        </w:rPr>
        <w:t xml:space="preserve"> og andre lokale luksusbiler deltog.</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Information om nationalparken Vatnajökull:</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proofErr w:type="spellStart"/>
      <w:r w:rsidRPr="00D65C22">
        <w:rPr>
          <w:rFonts w:ascii="Merriweather" w:eastAsia="Times New Roman" w:hAnsi="Merriweather" w:cs="Times New Roman"/>
          <w:color w:val="2C2C2C"/>
          <w:sz w:val="27"/>
          <w:szCs w:val="27"/>
          <w:lang w:eastAsia="da-DK"/>
        </w:rPr>
        <w:t>www.vatnajokulsthjodgardur.is</w:t>
      </w:r>
      <w:proofErr w:type="spellEnd"/>
    </w:p>
    <w:p w:rsid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p>
    <w:p w:rsidR="00D65C22" w:rsidRP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r w:rsidRPr="00D65C22">
        <w:rPr>
          <w:rFonts w:ascii="Merriweather" w:eastAsia="Times New Roman" w:hAnsi="Merriweather" w:cs="Times New Roman"/>
          <w:b/>
          <w:bCs/>
          <w:color w:val="2C2C2C"/>
          <w:sz w:val="27"/>
          <w:szCs w:val="27"/>
          <w:lang w:eastAsia="da-DK"/>
        </w:rPr>
        <w:t>4 Katla vågner</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Under gletsjeren </w:t>
      </w:r>
      <w:proofErr w:type="spellStart"/>
      <w:r w:rsidRPr="00D65C22">
        <w:rPr>
          <w:rFonts w:ascii="Merriweather" w:eastAsia="Times New Roman" w:hAnsi="Merriweather" w:cs="Times New Roman"/>
          <w:color w:val="2C2C2C"/>
          <w:sz w:val="27"/>
          <w:szCs w:val="27"/>
          <w:lang w:eastAsia="da-DK"/>
        </w:rPr>
        <w:t>Mýrdalsjökull</w:t>
      </w:r>
      <w:proofErr w:type="spellEnd"/>
      <w:r w:rsidRPr="00D65C22">
        <w:rPr>
          <w:rFonts w:ascii="Merriweather" w:eastAsia="Times New Roman" w:hAnsi="Merriweather" w:cs="Times New Roman"/>
          <w:color w:val="2C2C2C"/>
          <w:sz w:val="27"/>
          <w:szCs w:val="27"/>
          <w:lang w:eastAsia="da-DK"/>
        </w:rPr>
        <w:t xml:space="preserve">, der er den sydligste af Islands mange gletsjere, ligger en lurende fare ved navn Katla. Det er en stor og aktiv vulkan, dækket af flere hundrede meter tyk is. Krateret er 10 km i diameter, og når Katla kommer i udbrud, sker der ting og sager – til stor fare for mennesker. Udbruddet smelter store mængder is og skaber såkaldt </w:t>
      </w:r>
      <w:proofErr w:type="spellStart"/>
      <w:r w:rsidRPr="00D65C22">
        <w:rPr>
          <w:rFonts w:ascii="Merriweather" w:eastAsia="Times New Roman" w:hAnsi="Merriweather" w:cs="Times New Roman"/>
          <w:color w:val="2C2C2C"/>
          <w:sz w:val="27"/>
          <w:szCs w:val="27"/>
          <w:lang w:eastAsia="da-DK"/>
        </w:rPr>
        <w:t>jökulhlaup</w:t>
      </w:r>
      <w:proofErr w:type="spellEnd"/>
      <w:r w:rsidRPr="00D65C22">
        <w:rPr>
          <w:rFonts w:ascii="Merriweather" w:eastAsia="Times New Roman" w:hAnsi="Merriweather" w:cs="Times New Roman"/>
          <w:color w:val="2C2C2C"/>
          <w:sz w:val="27"/>
          <w:szCs w:val="27"/>
          <w:lang w:eastAsia="da-DK"/>
        </w:rPr>
        <w:t xml:space="preserve">, dvs. enorme masser af smeltevand, grus, mudder og sten, der som en flodbølge buldrer frem gennem landskabet. I historisk tid har der været udbrud i Katla med ca. 50 års mellemrum. Når man i disse år er særligt opmærksom på den, er det fordi det seneste udbrud var i 1918. Igennem 2016 og frem til nu har der været flere såkaldte </w:t>
      </w:r>
      <w:r w:rsidRPr="00D65C22">
        <w:rPr>
          <w:rFonts w:ascii="Merriweather" w:eastAsia="Times New Roman" w:hAnsi="Merriweather" w:cs="Times New Roman"/>
          <w:color w:val="2C2C2C"/>
          <w:sz w:val="27"/>
          <w:szCs w:val="27"/>
          <w:lang w:eastAsia="da-DK"/>
        </w:rPr>
        <w:lastRenderedPageBreak/>
        <w:t>sværme af jordskælv i Katla på op til 4,7 på Richterskalaen. Jordskælv kommer altid før vulkanudbrud, men det er langt fra altid, at udbrud kommer efter jordskælv. Man venter stadig.</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Det var et udbrud under nabogletsjeren </w:t>
      </w:r>
      <w:proofErr w:type="spellStart"/>
      <w:r w:rsidRPr="00D65C22">
        <w:rPr>
          <w:rFonts w:ascii="Merriweather" w:eastAsia="Times New Roman" w:hAnsi="Merriweather" w:cs="Times New Roman"/>
          <w:color w:val="2C2C2C"/>
          <w:sz w:val="27"/>
          <w:szCs w:val="27"/>
          <w:lang w:eastAsia="da-DK"/>
        </w:rPr>
        <w:t>Eyjafjallajökull</w:t>
      </w:r>
      <w:proofErr w:type="spellEnd"/>
      <w:r w:rsidRPr="00D65C22">
        <w:rPr>
          <w:rFonts w:ascii="Merriweather" w:eastAsia="Times New Roman" w:hAnsi="Merriweather" w:cs="Times New Roman"/>
          <w:color w:val="2C2C2C"/>
          <w:sz w:val="27"/>
          <w:szCs w:val="27"/>
          <w:lang w:eastAsia="da-DK"/>
        </w:rPr>
        <w:t xml:space="preserve"> i foråret 2010, der udviklede sig til en gyser for lokalbefolkningen og for den internationale luftfart. Store mængder aske lagde sig på markerne eller svævede rundt i luftrummet over Europa og Atlanterhavet. Folk og fæ i nærområdet blev evakueret, mens asken lukkede sollyset ned for et par dage. Snart vendte folk dog tilbage, og forholdene blev normale igen. Faktisk blev afgrøderne årene efter grønnere end længe set, for asken indeholder vigtige næringsstoffer.</w:t>
      </w:r>
    </w:p>
    <w:p w:rsid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p>
    <w:p w:rsidR="00D65C22" w:rsidRPr="00D65C22" w:rsidRDefault="00D65C22" w:rsidP="00D65C22">
      <w:pPr>
        <w:shd w:val="clear" w:color="auto" w:fill="FFFFFF"/>
        <w:spacing w:after="0" w:line="240" w:lineRule="auto"/>
        <w:rPr>
          <w:rFonts w:ascii="Merriweather" w:eastAsia="Times New Roman" w:hAnsi="Merriweather" w:cs="Times New Roman"/>
          <w:b/>
          <w:bCs/>
          <w:color w:val="2C2C2C"/>
          <w:sz w:val="27"/>
          <w:szCs w:val="27"/>
          <w:lang w:eastAsia="da-DK"/>
        </w:rPr>
      </w:pPr>
      <w:r w:rsidRPr="00D65C22">
        <w:rPr>
          <w:rFonts w:ascii="Merriweather" w:eastAsia="Times New Roman" w:hAnsi="Merriweather" w:cs="Times New Roman"/>
          <w:b/>
          <w:bCs/>
          <w:color w:val="2C2C2C"/>
          <w:sz w:val="27"/>
          <w:szCs w:val="27"/>
          <w:lang w:eastAsia="da-DK"/>
        </w:rPr>
        <w:t>5 Den Blå Lagune</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Ved </w:t>
      </w:r>
      <w:proofErr w:type="spellStart"/>
      <w:r w:rsidRPr="00D65C22">
        <w:rPr>
          <w:rFonts w:ascii="Merriweather" w:eastAsia="Times New Roman" w:hAnsi="Merriweather" w:cs="Times New Roman"/>
          <w:color w:val="2C2C2C"/>
          <w:sz w:val="27"/>
          <w:szCs w:val="27"/>
          <w:lang w:eastAsia="da-DK"/>
        </w:rPr>
        <w:t>Grindavík</w:t>
      </w:r>
      <w:proofErr w:type="spellEnd"/>
      <w:r w:rsidRPr="00D65C22">
        <w:rPr>
          <w:rFonts w:ascii="Merriweather" w:eastAsia="Times New Roman" w:hAnsi="Merriweather" w:cs="Times New Roman"/>
          <w:color w:val="2C2C2C"/>
          <w:sz w:val="27"/>
          <w:szCs w:val="27"/>
          <w:lang w:eastAsia="da-DK"/>
        </w:rPr>
        <w:t xml:space="preserve"> ca. 40 minutters kørsel fra Reykjavik og 20 minutters kørsel fra Keflavik ligger Den Blå Lagune. Og selv om stedet har udviklet sig til en turistmagnet med skyhøje priser og nærmest skræmmende mange gæster, så skal det alligevel opleves. Det er fantastisk. Vandet er 35-40 grader varmt, lysende turkisblåt og ingen steder dybere, end at alle voksne kan bunde overalt. Svovlduften blander sig med den friske luft, eller med sne og regn. Dampbade, massage og et lille vandfald til at massere de ømme skuldre fuldender en usædvanlig </w:t>
      </w:r>
      <w:proofErr w:type="spellStart"/>
      <w:r w:rsidRPr="00D65C22">
        <w:rPr>
          <w:rFonts w:ascii="Merriweather" w:eastAsia="Times New Roman" w:hAnsi="Merriweather" w:cs="Times New Roman"/>
          <w:color w:val="2C2C2C"/>
          <w:sz w:val="27"/>
          <w:szCs w:val="27"/>
          <w:lang w:eastAsia="da-DK"/>
        </w:rPr>
        <w:t>wellness-oplevelse</w:t>
      </w:r>
      <w:proofErr w:type="spellEnd"/>
      <w:r w:rsidRPr="00D65C22">
        <w:rPr>
          <w:rFonts w:ascii="Merriweather" w:eastAsia="Times New Roman" w:hAnsi="Merriweather" w:cs="Times New Roman"/>
          <w:color w:val="2C2C2C"/>
          <w:sz w:val="27"/>
          <w:szCs w:val="27"/>
          <w:lang w:eastAsia="da-DK"/>
        </w:rPr>
        <w:t>.</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På lang afstand kan man på ruten mod </w:t>
      </w:r>
      <w:proofErr w:type="spellStart"/>
      <w:r w:rsidRPr="00D65C22">
        <w:rPr>
          <w:rFonts w:ascii="Merriweather" w:eastAsia="Times New Roman" w:hAnsi="Merriweather" w:cs="Times New Roman"/>
          <w:color w:val="2C2C2C"/>
          <w:sz w:val="27"/>
          <w:szCs w:val="27"/>
          <w:lang w:eastAsia="da-DK"/>
        </w:rPr>
        <w:t>Grindavík</w:t>
      </w:r>
      <w:proofErr w:type="spellEnd"/>
      <w:r w:rsidRPr="00D65C22">
        <w:rPr>
          <w:rFonts w:ascii="Merriweather" w:eastAsia="Times New Roman" w:hAnsi="Merriweather" w:cs="Times New Roman"/>
          <w:color w:val="2C2C2C"/>
          <w:sz w:val="27"/>
          <w:szCs w:val="27"/>
          <w:lang w:eastAsia="da-DK"/>
        </w:rPr>
        <w:t xml:space="preserve"> se dampen fra det geotermiske anlæg ved </w:t>
      </w:r>
      <w:proofErr w:type="spellStart"/>
      <w:r w:rsidRPr="00D65C22">
        <w:rPr>
          <w:rFonts w:ascii="Merriweather" w:eastAsia="Times New Roman" w:hAnsi="Merriweather" w:cs="Times New Roman"/>
          <w:color w:val="2C2C2C"/>
          <w:sz w:val="27"/>
          <w:szCs w:val="27"/>
          <w:lang w:eastAsia="da-DK"/>
        </w:rPr>
        <w:t>Svartsengi</w:t>
      </w:r>
      <w:proofErr w:type="spellEnd"/>
      <w:r w:rsidRPr="00D65C22">
        <w:rPr>
          <w:rFonts w:ascii="Merriweather" w:eastAsia="Times New Roman" w:hAnsi="Merriweather" w:cs="Times New Roman"/>
          <w:color w:val="2C2C2C"/>
          <w:sz w:val="27"/>
          <w:szCs w:val="27"/>
          <w:lang w:eastAsia="da-DK"/>
        </w:rPr>
        <w:t xml:space="preserve">. Under konstruktionen af varme- og elværket opstod den kunstige sø, der i dag er kendt som </w:t>
      </w:r>
      <w:proofErr w:type="spellStart"/>
      <w:r w:rsidRPr="00D65C22">
        <w:rPr>
          <w:rFonts w:ascii="Merriweather" w:eastAsia="Times New Roman" w:hAnsi="Merriweather" w:cs="Times New Roman"/>
          <w:color w:val="2C2C2C"/>
          <w:sz w:val="27"/>
          <w:szCs w:val="27"/>
          <w:lang w:eastAsia="da-DK"/>
        </w:rPr>
        <w:t>Bláa</w:t>
      </w:r>
      <w:proofErr w:type="spellEnd"/>
      <w:r w:rsidRPr="00D65C22">
        <w:rPr>
          <w:rFonts w:ascii="Merriweather" w:eastAsia="Times New Roman" w:hAnsi="Merriweather" w:cs="Times New Roman"/>
          <w:color w:val="2C2C2C"/>
          <w:sz w:val="27"/>
          <w:szCs w:val="27"/>
          <w:lang w:eastAsia="da-DK"/>
        </w:rPr>
        <w:t xml:space="preserve"> </w:t>
      </w:r>
      <w:proofErr w:type="spellStart"/>
      <w:r w:rsidRPr="00D65C22">
        <w:rPr>
          <w:rFonts w:ascii="Merriweather" w:eastAsia="Times New Roman" w:hAnsi="Merriweather" w:cs="Times New Roman"/>
          <w:color w:val="2C2C2C"/>
          <w:sz w:val="27"/>
          <w:szCs w:val="27"/>
          <w:lang w:eastAsia="da-DK"/>
        </w:rPr>
        <w:t>Lónið</w:t>
      </w:r>
      <w:proofErr w:type="spellEnd"/>
      <w:r w:rsidRPr="00D65C22">
        <w:rPr>
          <w:rFonts w:ascii="Merriweather" w:eastAsia="Times New Roman" w:hAnsi="Merriweather" w:cs="Times New Roman"/>
          <w:color w:val="2C2C2C"/>
          <w:sz w:val="27"/>
          <w:szCs w:val="27"/>
          <w:lang w:eastAsia="da-DK"/>
        </w:rPr>
        <w:t xml:space="preserve"> (Den Blå Lagune). Det varme vand hentes fra 2 km dybe boringer. Under boringen stødte man på saltholdigt, varmt vand, som delvist kommer fra havvandet, der på det smalle næs har forbindelse med det ferske grundvand. Det mineralholdige vand har en gavnlig effekt på personer, der lider af gigt.</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r w:rsidRPr="00D65C22">
        <w:rPr>
          <w:rFonts w:ascii="Merriweather" w:eastAsia="Times New Roman" w:hAnsi="Merriweather" w:cs="Times New Roman"/>
          <w:color w:val="2C2C2C"/>
          <w:sz w:val="27"/>
          <w:szCs w:val="27"/>
          <w:lang w:eastAsia="da-DK"/>
        </w:rPr>
        <w:t xml:space="preserve">Bygningerne er arkitektonisk set vellykkede og smukt indpasset i det rå </w:t>
      </w:r>
      <w:proofErr w:type="spellStart"/>
      <w:r w:rsidRPr="00D65C22">
        <w:rPr>
          <w:rFonts w:ascii="Merriweather" w:eastAsia="Times New Roman" w:hAnsi="Merriweather" w:cs="Times New Roman"/>
          <w:color w:val="2C2C2C"/>
          <w:sz w:val="27"/>
          <w:szCs w:val="27"/>
          <w:lang w:eastAsia="da-DK"/>
        </w:rPr>
        <w:t>lavalandskab</w:t>
      </w:r>
      <w:proofErr w:type="spellEnd"/>
      <w:r w:rsidRPr="00D65C22">
        <w:rPr>
          <w:rFonts w:ascii="Merriweather" w:eastAsia="Times New Roman" w:hAnsi="Merriweather" w:cs="Times New Roman"/>
          <w:color w:val="2C2C2C"/>
          <w:sz w:val="27"/>
          <w:szCs w:val="27"/>
          <w:lang w:eastAsia="da-DK"/>
        </w:rPr>
        <w:t>. Der er gode hvilepladser rundt om bassinerne, fine udkigspunkter fra bygningernes tage og mulighed for at opleve en masse, selv hvis man ikke ønsker at bade. Der er barer inde og ude, sågar midt i det varme vand, hvor der serveres øl, turkisblå drinks og lækre smoothies med skyr. Nyd eventuelt også den gode kvalitet i stedets restaurant LAVA, der har gode islandske råvarer som fisk og lam på menuen. •</w:t>
      </w:r>
    </w:p>
    <w:p w:rsidR="00D65C22" w:rsidRPr="00D65C22" w:rsidRDefault="00D65C22" w:rsidP="00D65C22">
      <w:pPr>
        <w:shd w:val="clear" w:color="auto" w:fill="FFFFFF"/>
        <w:spacing w:after="0" w:line="240" w:lineRule="auto"/>
        <w:rPr>
          <w:rFonts w:ascii="Merriweather" w:eastAsia="Times New Roman" w:hAnsi="Merriweather" w:cs="Times New Roman"/>
          <w:color w:val="2C2C2C"/>
          <w:sz w:val="27"/>
          <w:szCs w:val="27"/>
          <w:lang w:eastAsia="da-DK"/>
        </w:rPr>
      </w:pPr>
      <w:proofErr w:type="spellStart"/>
      <w:r w:rsidRPr="00D65C22">
        <w:rPr>
          <w:rFonts w:ascii="Merriweather" w:eastAsia="Times New Roman" w:hAnsi="Merriweather" w:cs="Times New Roman"/>
          <w:color w:val="2C2C2C"/>
          <w:sz w:val="27"/>
          <w:szCs w:val="27"/>
          <w:lang w:eastAsia="da-DK"/>
        </w:rPr>
        <w:t>Grindavik</w:t>
      </w:r>
      <w:proofErr w:type="spellEnd"/>
      <w:r w:rsidRPr="00D65C22">
        <w:rPr>
          <w:rFonts w:ascii="Merriweather" w:eastAsia="Times New Roman" w:hAnsi="Merriweather" w:cs="Times New Roman"/>
          <w:color w:val="2C2C2C"/>
          <w:sz w:val="27"/>
          <w:szCs w:val="27"/>
          <w:lang w:eastAsia="da-DK"/>
        </w:rPr>
        <w:t>. www.bluelagoon.com</w:t>
      </w:r>
    </w:p>
    <w:p w:rsidR="00AB005B" w:rsidRDefault="00AB005B"/>
    <w:sectPr w:rsidR="00AB005B" w:rsidSect="00AB005B">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erriweathe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defaultTabStop w:val="1304"/>
  <w:hyphenationZone w:val="425"/>
  <w:drawingGridHorizontalSpacing w:val="110"/>
  <w:displayHorizontalDrawingGridEvery w:val="2"/>
  <w:characterSpacingControl w:val="doNotCompress"/>
  <w:compat/>
  <w:rsids>
    <w:rsidRoot w:val="00A66540"/>
    <w:rsid w:val="00451D74"/>
    <w:rsid w:val="004C359D"/>
    <w:rsid w:val="008172A0"/>
    <w:rsid w:val="00A66540"/>
    <w:rsid w:val="00AB005B"/>
    <w:rsid w:val="00BA01B1"/>
    <w:rsid w:val="00D1082C"/>
    <w:rsid w:val="00D65C22"/>
    <w:rsid w:val="00D84058"/>
    <w:rsid w:val="00FB0C21"/>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058"/>
  </w:style>
  <w:style w:type="paragraph" w:styleId="Overskrift1">
    <w:name w:val="heading 1"/>
    <w:basedOn w:val="Normal"/>
    <w:link w:val="Overskrift1Tegn"/>
    <w:uiPriority w:val="9"/>
    <w:qFormat/>
    <w:rsid w:val="00D65C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A66540"/>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66540"/>
    <w:rPr>
      <w:rFonts w:ascii="Tahoma" w:hAnsi="Tahoma" w:cs="Tahoma"/>
      <w:sz w:val="16"/>
      <w:szCs w:val="16"/>
    </w:rPr>
  </w:style>
  <w:style w:type="character" w:customStyle="1" w:styleId="Overskrift1Tegn">
    <w:name w:val="Overskrift 1 Tegn"/>
    <w:basedOn w:val="Standardskrifttypeiafsnit"/>
    <w:link w:val="Overskrift1"/>
    <w:uiPriority w:val="9"/>
    <w:rsid w:val="00D65C22"/>
    <w:rPr>
      <w:rFonts w:ascii="Times New Roman" w:eastAsia="Times New Roman" w:hAnsi="Times New Roman" w:cs="Times New Roman"/>
      <w:b/>
      <w:bCs/>
      <w:kern w:val="36"/>
      <w:sz w:val="48"/>
      <w:szCs w:val="48"/>
      <w:lang w:eastAsia="da-DK"/>
    </w:rPr>
  </w:style>
  <w:style w:type="paragraph" w:customStyle="1" w:styleId="drop-cap">
    <w:name w:val="drop-cap"/>
    <w:basedOn w:val="Normal"/>
    <w:rsid w:val="00D65C22"/>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NormalWeb">
    <w:name w:val="Normal (Web)"/>
    <w:basedOn w:val="Normal"/>
    <w:uiPriority w:val="99"/>
    <w:semiHidden/>
    <w:unhideWhenUsed/>
    <w:rsid w:val="00D65C22"/>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r="http://schemas.openxmlformats.org/officeDocument/2006/relationships" xmlns:w="http://schemas.openxmlformats.org/wordprocessingml/2006/main">
  <w:divs>
    <w:div w:id="1525556199">
      <w:bodyDiv w:val="1"/>
      <w:marLeft w:val="0"/>
      <w:marRight w:val="0"/>
      <w:marTop w:val="0"/>
      <w:marBottom w:val="0"/>
      <w:divBdr>
        <w:top w:val="none" w:sz="0" w:space="0" w:color="auto"/>
        <w:left w:val="none" w:sz="0" w:space="0" w:color="auto"/>
        <w:bottom w:val="none" w:sz="0" w:space="0" w:color="auto"/>
        <w:right w:val="none" w:sz="0" w:space="0" w:color="auto"/>
      </w:divBdr>
      <w:divsChild>
        <w:div w:id="1753356646">
          <w:marLeft w:val="0"/>
          <w:marRight w:val="0"/>
          <w:marTop w:val="0"/>
          <w:marBottom w:val="0"/>
          <w:divBdr>
            <w:top w:val="none" w:sz="0" w:space="0" w:color="auto"/>
            <w:left w:val="none" w:sz="0" w:space="0" w:color="auto"/>
            <w:bottom w:val="none" w:sz="0" w:space="0" w:color="auto"/>
            <w:right w:val="none" w:sz="0" w:space="0" w:color="auto"/>
          </w:divBdr>
          <w:divsChild>
            <w:div w:id="1262370650">
              <w:marLeft w:val="0"/>
              <w:marRight w:val="0"/>
              <w:marTop w:val="0"/>
              <w:marBottom w:val="0"/>
              <w:divBdr>
                <w:top w:val="none" w:sz="0" w:space="0" w:color="auto"/>
                <w:left w:val="none" w:sz="0" w:space="0" w:color="auto"/>
                <w:bottom w:val="none" w:sz="0" w:space="0" w:color="auto"/>
                <w:right w:val="none" w:sz="0" w:space="0" w:color="auto"/>
              </w:divBdr>
              <w:divsChild>
                <w:div w:id="2137983232">
                  <w:marLeft w:val="0"/>
                  <w:marRight w:val="0"/>
                  <w:marTop w:val="0"/>
                  <w:marBottom w:val="0"/>
                  <w:divBdr>
                    <w:top w:val="none" w:sz="0" w:space="0" w:color="auto"/>
                    <w:left w:val="none" w:sz="0" w:space="0" w:color="auto"/>
                    <w:bottom w:val="none" w:sz="0" w:space="0" w:color="auto"/>
                    <w:right w:val="none" w:sz="0" w:space="0" w:color="auto"/>
                  </w:divBdr>
                </w:div>
              </w:divsChild>
            </w:div>
            <w:div w:id="1148864880">
              <w:marLeft w:val="0"/>
              <w:marRight w:val="0"/>
              <w:marTop w:val="0"/>
              <w:marBottom w:val="0"/>
              <w:divBdr>
                <w:top w:val="none" w:sz="0" w:space="0" w:color="auto"/>
                <w:left w:val="none" w:sz="0" w:space="0" w:color="auto"/>
                <w:bottom w:val="none" w:sz="0" w:space="0" w:color="auto"/>
                <w:right w:val="none" w:sz="0" w:space="0" w:color="auto"/>
              </w:divBdr>
              <w:divsChild>
                <w:div w:id="192108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2477">
          <w:marLeft w:val="0"/>
          <w:marRight w:val="0"/>
          <w:marTop w:val="0"/>
          <w:marBottom w:val="0"/>
          <w:divBdr>
            <w:top w:val="none" w:sz="0" w:space="0" w:color="auto"/>
            <w:left w:val="none" w:sz="0" w:space="0" w:color="auto"/>
            <w:bottom w:val="none" w:sz="0" w:space="0" w:color="auto"/>
            <w:right w:val="none" w:sz="0" w:space="0" w:color="auto"/>
          </w:divBdr>
          <w:divsChild>
            <w:div w:id="704253694">
              <w:marLeft w:val="0"/>
              <w:marRight w:val="0"/>
              <w:marTop w:val="0"/>
              <w:marBottom w:val="0"/>
              <w:divBdr>
                <w:top w:val="none" w:sz="0" w:space="0" w:color="auto"/>
                <w:left w:val="none" w:sz="0" w:space="0" w:color="auto"/>
                <w:bottom w:val="none" w:sz="0" w:space="0" w:color="auto"/>
                <w:right w:val="none" w:sz="0" w:space="0" w:color="auto"/>
              </w:divBdr>
              <w:divsChild>
                <w:div w:id="698047258">
                  <w:marLeft w:val="0"/>
                  <w:marRight w:val="0"/>
                  <w:marTop w:val="0"/>
                  <w:marBottom w:val="0"/>
                  <w:divBdr>
                    <w:top w:val="none" w:sz="0" w:space="0" w:color="auto"/>
                    <w:left w:val="none" w:sz="0" w:space="0" w:color="auto"/>
                    <w:bottom w:val="none" w:sz="0" w:space="0" w:color="auto"/>
                    <w:right w:val="none" w:sz="0" w:space="0" w:color="auto"/>
                  </w:divBdr>
                  <w:divsChild>
                    <w:div w:id="821001049">
                      <w:marLeft w:val="0"/>
                      <w:marRight w:val="0"/>
                      <w:marTop w:val="0"/>
                      <w:marBottom w:val="0"/>
                      <w:divBdr>
                        <w:top w:val="none" w:sz="0" w:space="0" w:color="auto"/>
                        <w:left w:val="none" w:sz="0" w:space="0" w:color="auto"/>
                        <w:bottom w:val="none" w:sz="0" w:space="0" w:color="auto"/>
                        <w:right w:val="none" w:sz="0" w:space="0" w:color="auto"/>
                      </w:divBdr>
                      <w:divsChild>
                        <w:div w:id="16531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0831">
              <w:marLeft w:val="0"/>
              <w:marRight w:val="0"/>
              <w:marTop w:val="0"/>
              <w:marBottom w:val="0"/>
              <w:divBdr>
                <w:top w:val="none" w:sz="0" w:space="0" w:color="auto"/>
                <w:left w:val="none" w:sz="0" w:space="0" w:color="auto"/>
                <w:bottom w:val="none" w:sz="0" w:space="0" w:color="auto"/>
                <w:right w:val="none" w:sz="0" w:space="0" w:color="auto"/>
              </w:divBdr>
              <w:divsChild>
                <w:div w:id="5363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6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lassisk kontor">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1288</Words>
  <Characters>7862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Baad</dc:creator>
  <cp:lastModifiedBy>Ivan Baad</cp:lastModifiedBy>
  <cp:revision>2</cp:revision>
  <cp:lastPrinted>2017-03-12T15:20:00Z</cp:lastPrinted>
  <dcterms:created xsi:type="dcterms:W3CDTF">2017-03-12T15:19:00Z</dcterms:created>
  <dcterms:modified xsi:type="dcterms:W3CDTF">2017-03-12T17:17:00Z</dcterms:modified>
</cp:coreProperties>
</file>